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ED" w:rsidRPr="00F94CED" w:rsidRDefault="00F94CED" w:rsidP="00F94CED">
      <w:pPr>
        <w:spacing w:after="0" w:line="240" w:lineRule="auto"/>
        <w:jc w:val="center"/>
        <w:rPr>
          <w:rFonts w:ascii="Times New Roman" w:hAnsi="Times New Roman" w:cs="Times New Roman"/>
          <w:b/>
        </w:rPr>
      </w:pPr>
      <w:r w:rsidRPr="00F94CED">
        <w:rPr>
          <w:rFonts w:ascii="Times New Roman" w:hAnsi="Times New Roman" w:cs="Times New Roman"/>
          <w:b/>
        </w:rPr>
        <w:t xml:space="preserve">государственное бюджетное общеобразовательное учреждение Самарской области «Школа-интернат № 111 для </w:t>
      </w:r>
      <w:proofErr w:type="gramStart"/>
      <w:r w:rsidRPr="00F94CED">
        <w:rPr>
          <w:rFonts w:ascii="Times New Roman" w:hAnsi="Times New Roman" w:cs="Times New Roman"/>
          <w:b/>
        </w:rPr>
        <w:t>обучающихся</w:t>
      </w:r>
      <w:proofErr w:type="gramEnd"/>
      <w:r w:rsidRPr="00F94CED">
        <w:rPr>
          <w:rFonts w:ascii="Times New Roman" w:hAnsi="Times New Roman" w:cs="Times New Roman"/>
          <w:b/>
        </w:rPr>
        <w:t xml:space="preserve"> с ограниченными возможностями здоровья городского округа Самара»</w:t>
      </w:r>
    </w:p>
    <w:p w:rsidR="00F94CED" w:rsidRPr="00F94CED" w:rsidRDefault="00F94CED" w:rsidP="00F94CED">
      <w:pPr>
        <w:tabs>
          <w:tab w:val="left" w:pos="-3240"/>
          <w:tab w:val="left" w:pos="-3060"/>
        </w:tabs>
        <w:spacing w:after="0" w:line="240" w:lineRule="auto"/>
        <w:jc w:val="center"/>
        <w:rPr>
          <w:rFonts w:ascii="Times New Roman" w:hAnsi="Times New Roman" w:cs="Times New Roman"/>
          <w:b/>
          <w:bCs/>
        </w:rPr>
      </w:pPr>
      <w:r w:rsidRPr="00F94CED">
        <w:rPr>
          <w:rFonts w:ascii="Times New Roman" w:hAnsi="Times New Roman" w:cs="Times New Roman"/>
          <w:b/>
          <w:bCs/>
        </w:rPr>
        <w:t>_____________________________________________________________________________</w:t>
      </w:r>
    </w:p>
    <w:p w:rsidR="00F94CED" w:rsidRPr="00F94CED" w:rsidRDefault="00F94CED" w:rsidP="00F94CED">
      <w:pPr>
        <w:tabs>
          <w:tab w:val="left" w:pos="-3240"/>
          <w:tab w:val="left" w:pos="-3060"/>
        </w:tabs>
        <w:spacing w:after="0" w:line="240" w:lineRule="auto"/>
        <w:jc w:val="center"/>
        <w:rPr>
          <w:rFonts w:ascii="Times New Roman" w:hAnsi="Times New Roman" w:cs="Times New Roman"/>
          <w:bCs/>
        </w:rPr>
      </w:pPr>
      <w:r w:rsidRPr="00F94CED">
        <w:rPr>
          <w:rFonts w:ascii="Times New Roman" w:hAnsi="Times New Roman" w:cs="Times New Roman"/>
          <w:bCs/>
        </w:rPr>
        <w:t xml:space="preserve">Российская Федерация, Самарская область, 443045, Самара г., Гагарина ул., 78, </w:t>
      </w:r>
    </w:p>
    <w:p w:rsidR="00F94CED" w:rsidRPr="00F94CED" w:rsidRDefault="00F94CED" w:rsidP="00F94CED">
      <w:pPr>
        <w:tabs>
          <w:tab w:val="left" w:pos="-3240"/>
          <w:tab w:val="left" w:pos="-3060"/>
        </w:tabs>
        <w:spacing w:after="0" w:line="240" w:lineRule="auto"/>
        <w:jc w:val="center"/>
        <w:rPr>
          <w:rFonts w:ascii="Times New Roman" w:hAnsi="Times New Roman" w:cs="Times New Roman"/>
          <w:bCs/>
          <w:lang w:val="en-US"/>
        </w:rPr>
      </w:pPr>
      <w:r w:rsidRPr="00F94CED">
        <w:rPr>
          <w:rFonts w:ascii="Times New Roman" w:hAnsi="Times New Roman" w:cs="Times New Roman"/>
          <w:bCs/>
        </w:rPr>
        <w:t>т</w:t>
      </w:r>
      <w:r w:rsidRPr="00F94CED">
        <w:rPr>
          <w:rFonts w:ascii="Times New Roman" w:hAnsi="Times New Roman" w:cs="Times New Roman"/>
          <w:bCs/>
          <w:lang w:val="en-US"/>
        </w:rPr>
        <w:t>/</w:t>
      </w:r>
      <w:r w:rsidRPr="00F94CED">
        <w:rPr>
          <w:rFonts w:ascii="Times New Roman" w:hAnsi="Times New Roman" w:cs="Times New Roman"/>
          <w:bCs/>
        </w:rPr>
        <w:t>факс</w:t>
      </w:r>
      <w:r w:rsidRPr="00F94CED">
        <w:rPr>
          <w:rFonts w:ascii="Times New Roman" w:hAnsi="Times New Roman" w:cs="Times New Roman"/>
          <w:bCs/>
          <w:lang w:val="en-US"/>
        </w:rPr>
        <w:t xml:space="preserve"> 267-92-66, </w:t>
      </w:r>
      <w:r w:rsidRPr="00F94CED">
        <w:rPr>
          <w:rFonts w:ascii="Times New Roman" w:hAnsi="Times New Roman" w:cs="Times New Roman"/>
          <w:bCs/>
        </w:rPr>
        <w:t>т</w:t>
      </w:r>
      <w:r w:rsidRPr="00F94CED">
        <w:rPr>
          <w:rFonts w:ascii="Times New Roman" w:hAnsi="Times New Roman" w:cs="Times New Roman"/>
          <w:bCs/>
          <w:lang w:val="en-US"/>
        </w:rPr>
        <w:t>. 267-89-56</w:t>
      </w:r>
    </w:p>
    <w:p w:rsidR="00F94CED" w:rsidRPr="008F6C06" w:rsidRDefault="00F94CED" w:rsidP="00F94CED">
      <w:pPr>
        <w:tabs>
          <w:tab w:val="left" w:pos="-3240"/>
          <w:tab w:val="left" w:pos="-3060"/>
        </w:tabs>
        <w:spacing w:after="0" w:line="240" w:lineRule="auto"/>
        <w:jc w:val="center"/>
        <w:rPr>
          <w:rStyle w:val="a3"/>
          <w:rFonts w:ascii="Times New Roman" w:hAnsi="Times New Roman" w:cs="Times New Roman"/>
          <w:lang w:val="en-US"/>
        </w:rPr>
      </w:pPr>
      <w:r w:rsidRPr="00F94CED">
        <w:rPr>
          <w:rFonts w:ascii="Times New Roman" w:hAnsi="Times New Roman" w:cs="Times New Roman"/>
          <w:lang w:val="en-US"/>
        </w:rPr>
        <w:t xml:space="preserve">E-mail: </w:t>
      </w:r>
      <w:hyperlink r:id="rId5" w:history="1">
        <w:r w:rsidRPr="00F94CED">
          <w:rPr>
            <w:rStyle w:val="a3"/>
            <w:rFonts w:ascii="Times New Roman" w:hAnsi="Times New Roman" w:cs="Times New Roman"/>
            <w:lang w:val="en-US"/>
          </w:rPr>
          <w:t>internat-111@bk.ru</w:t>
        </w:r>
      </w:hyperlink>
    </w:p>
    <w:p w:rsidR="00F94CED" w:rsidRPr="008F6C06" w:rsidRDefault="00F94CED" w:rsidP="008F6C06">
      <w:pPr>
        <w:tabs>
          <w:tab w:val="left" w:pos="-3240"/>
          <w:tab w:val="left" w:pos="-3060"/>
        </w:tabs>
        <w:spacing w:after="0" w:line="240" w:lineRule="auto"/>
        <w:jc w:val="center"/>
        <w:rPr>
          <w:rFonts w:ascii="Times New Roman" w:hAnsi="Times New Roman" w:cs="Times New Roman"/>
          <w:color w:val="000000" w:themeColor="text1"/>
          <w:u w:val="single"/>
        </w:rPr>
      </w:pPr>
      <w:r w:rsidRPr="00F94CED">
        <w:rPr>
          <w:rStyle w:val="a3"/>
          <w:rFonts w:ascii="Times New Roman" w:hAnsi="Times New Roman" w:cs="Times New Roman"/>
          <w:color w:val="000000" w:themeColor="text1"/>
        </w:rPr>
        <w:t xml:space="preserve">Представление на ребенка специалистов </w:t>
      </w:r>
      <w:proofErr w:type="spellStart"/>
      <w:r w:rsidRPr="00F94CED">
        <w:rPr>
          <w:rStyle w:val="a3"/>
          <w:rFonts w:ascii="Times New Roman" w:hAnsi="Times New Roman" w:cs="Times New Roman"/>
          <w:color w:val="000000" w:themeColor="text1"/>
        </w:rPr>
        <w:t>ППк</w:t>
      </w:r>
      <w:proofErr w:type="spellEnd"/>
      <w:r w:rsidRPr="00F94CED">
        <w:rPr>
          <w:rStyle w:val="a3"/>
          <w:rFonts w:ascii="Times New Roman" w:hAnsi="Times New Roman" w:cs="Times New Roman"/>
          <w:color w:val="000000" w:themeColor="text1"/>
        </w:rPr>
        <w:t xml:space="preserve"> </w:t>
      </w:r>
    </w:p>
    <w:p w:rsidR="00F94CED" w:rsidRPr="00157CA6" w:rsidRDefault="00F94CED" w:rsidP="00F94CED">
      <w:pPr>
        <w:shd w:val="clear" w:color="auto" w:fill="FFFFFF"/>
        <w:spacing w:after="255" w:line="270" w:lineRule="atLeast"/>
        <w:outlineLvl w:val="2"/>
        <w:rPr>
          <w:rFonts w:ascii="Times New Roman" w:eastAsia="Times New Roman" w:hAnsi="Times New Roman" w:cs="Times New Roman"/>
          <w:bCs/>
          <w:color w:val="333333"/>
          <w:sz w:val="24"/>
          <w:szCs w:val="24"/>
          <w:lang w:eastAsia="ru-RU"/>
        </w:rPr>
      </w:pPr>
      <w:r w:rsidRPr="00F94CED">
        <w:rPr>
          <w:rFonts w:ascii="Times New Roman" w:eastAsia="Times New Roman" w:hAnsi="Times New Roman" w:cs="Times New Roman"/>
          <w:bCs/>
          <w:color w:val="333333"/>
          <w:sz w:val="24"/>
          <w:szCs w:val="24"/>
          <w:lang w:eastAsia="ru-RU"/>
        </w:rPr>
        <w:t xml:space="preserve"> </w:t>
      </w:r>
      <w:r w:rsidRPr="00157CA6">
        <w:rPr>
          <w:rFonts w:ascii="Times New Roman" w:eastAsia="Times New Roman" w:hAnsi="Times New Roman" w:cs="Times New Roman"/>
          <w:bCs/>
          <w:color w:val="333333"/>
          <w:sz w:val="24"/>
          <w:szCs w:val="24"/>
          <w:lang w:eastAsia="ru-RU"/>
        </w:rPr>
        <w:t>(ФИО, дата рождения, группа/класс)</w:t>
      </w:r>
    </w:p>
    <w:p w:rsidR="00F94CED" w:rsidRPr="00157CA6" w:rsidRDefault="00F94CED" w:rsidP="00F94CED">
      <w:pPr>
        <w:shd w:val="clear" w:color="auto" w:fill="FFFFFF"/>
        <w:spacing w:after="0"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Общие сведения:</w:t>
      </w:r>
    </w:p>
    <w:p w:rsidR="00F94CED" w:rsidRPr="00157CA6" w:rsidRDefault="00F94CED" w:rsidP="00F94CED">
      <w:pPr>
        <w:shd w:val="clear" w:color="auto" w:fill="FFFFFF"/>
        <w:spacing w:after="0"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 дата поступления в образовательную организацию;</w:t>
      </w:r>
    </w:p>
    <w:p w:rsidR="00F94CED" w:rsidRPr="00157CA6" w:rsidRDefault="00F94CED" w:rsidP="00F94CED">
      <w:pPr>
        <w:shd w:val="clear" w:color="auto" w:fill="FFFFFF"/>
        <w:spacing w:after="0"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 программа обучения (полное наименование);</w:t>
      </w:r>
    </w:p>
    <w:p w:rsidR="00F94CED" w:rsidRPr="00157CA6" w:rsidRDefault="00F94CED" w:rsidP="00F94CED">
      <w:pPr>
        <w:shd w:val="clear" w:color="auto" w:fill="FFFFFF"/>
        <w:spacing w:after="0"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 форма организации образования:</w:t>
      </w:r>
    </w:p>
    <w:p w:rsidR="00F94CED" w:rsidRPr="00157CA6" w:rsidRDefault="00F94CED" w:rsidP="00F94CED">
      <w:pPr>
        <w:shd w:val="clear" w:color="auto" w:fill="FFFFFF"/>
        <w:spacing w:after="0"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1. в группе/классе</w:t>
      </w:r>
      <w:r w:rsidRPr="00F94CED">
        <w:rPr>
          <w:rFonts w:ascii="Times New Roman" w:eastAsia="Times New Roman" w:hAnsi="Times New Roman" w:cs="Times New Roman"/>
          <w:color w:val="333333"/>
          <w:sz w:val="23"/>
          <w:szCs w:val="23"/>
          <w:lang w:eastAsia="ru-RU"/>
        </w:rPr>
        <w:t>/</w:t>
      </w:r>
    </w:p>
    <w:p w:rsidR="00F94CED" w:rsidRPr="00157CA6" w:rsidRDefault="00F94CED" w:rsidP="00F94CED">
      <w:pPr>
        <w:shd w:val="clear" w:color="auto" w:fill="FFFFFF"/>
        <w:spacing w:after="0"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 xml:space="preserve">класс: </w:t>
      </w:r>
    </w:p>
    <w:p w:rsidR="00F94CED" w:rsidRPr="00157CA6"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2. на дому;</w:t>
      </w:r>
    </w:p>
    <w:p w:rsidR="00F94CED" w:rsidRPr="00157CA6"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3. в форме семейного образования;</w:t>
      </w:r>
    </w:p>
    <w:p w:rsidR="00F94CED" w:rsidRPr="00157CA6"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4. сетевая форма реализации образовательных программ;</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157CA6">
        <w:rPr>
          <w:rFonts w:ascii="Times New Roman" w:eastAsia="Times New Roman" w:hAnsi="Times New Roman" w:cs="Times New Roman"/>
          <w:color w:val="333333"/>
          <w:sz w:val="23"/>
          <w:szCs w:val="23"/>
          <w:lang w:eastAsia="ru-RU"/>
        </w:rPr>
        <w:t>5. с применением дистанционных технологий</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3. </w:t>
      </w:r>
      <w:proofErr w:type="gramStart"/>
      <w:r w:rsidRPr="00F94CED">
        <w:rPr>
          <w:rFonts w:ascii="Times New Roman" w:eastAsia="Times New Roman" w:hAnsi="Times New Roman" w:cs="Times New Roman"/>
          <w:color w:val="333333"/>
          <w:sz w:val="23"/>
          <w:szCs w:val="23"/>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4. Динамика (показатели) деятельности (практической, игровой, продуктивной) за период нахождения в образовательной организации</w:t>
      </w:r>
      <w:hyperlink r:id="rId6" w:anchor="11111" w:history="1">
        <w:r w:rsidRPr="00F94CED">
          <w:rPr>
            <w:rFonts w:ascii="Times New Roman" w:eastAsia="Times New Roman" w:hAnsi="Times New Roman" w:cs="Times New Roman"/>
            <w:color w:val="808080"/>
            <w:sz w:val="23"/>
            <w:szCs w:val="23"/>
            <w:u w:val="single"/>
            <w:bdr w:val="none" w:sz="0" w:space="0" w:color="auto" w:frame="1"/>
            <w:lang w:eastAsia="ru-RU"/>
          </w:rPr>
          <w:t>*</w:t>
        </w:r>
      </w:hyperlink>
      <w:r w:rsidRPr="00F94CED">
        <w:rPr>
          <w:rFonts w:ascii="Times New Roman" w:eastAsia="Times New Roman" w:hAnsi="Times New Roman" w:cs="Times New Roman"/>
          <w:color w:val="333333"/>
          <w:sz w:val="23"/>
          <w:szCs w:val="23"/>
          <w:lang w:eastAsia="ru-RU"/>
        </w:rPr>
        <w:t>.</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5. Динамика освоения программного материала:</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программа, по которой обучается ребенок (авторы или название ОП/АОП);</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6. </w:t>
      </w:r>
      <w:proofErr w:type="gramStart"/>
      <w:r w:rsidRPr="00F94CED">
        <w:rPr>
          <w:rFonts w:ascii="Times New Roman" w:eastAsia="Times New Roman" w:hAnsi="Times New Roman" w:cs="Times New Roman"/>
          <w:color w:val="333333"/>
          <w:sz w:val="23"/>
          <w:szCs w:val="23"/>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94CED">
        <w:rPr>
          <w:rFonts w:ascii="Times New Roman" w:eastAsia="Times New Roman" w:hAnsi="Times New Roman" w:cs="Times New Roman"/>
          <w:color w:val="333333"/>
          <w:sz w:val="23"/>
          <w:szCs w:val="23"/>
          <w:lang w:eastAsia="ru-RU"/>
        </w:rPr>
        <w:t>сензитивностъ</w:t>
      </w:r>
      <w:proofErr w:type="spellEnd"/>
      <w:r w:rsidRPr="00F94CED">
        <w:rPr>
          <w:rFonts w:ascii="Times New Roman" w:eastAsia="Times New Roman" w:hAnsi="Times New Roman" w:cs="Times New Roman"/>
          <w:color w:val="333333"/>
          <w:sz w:val="23"/>
          <w:szCs w:val="23"/>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F94CED">
        <w:rPr>
          <w:rFonts w:ascii="Times New Roman" w:eastAsia="Times New Roman" w:hAnsi="Times New Roman" w:cs="Times New Roman"/>
          <w:color w:val="333333"/>
          <w:sz w:val="23"/>
          <w:szCs w:val="23"/>
          <w:lang w:eastAsia="ru-RU"/>
        </w:rPr>
        <w:t>истощаемостъ</w:t>
      </w:r>
      <w:proofErr w:type="spellEnd"/>
      <w:r w:rsidRPr="00F94CED">
        <w:rPr>
          <w:rFonts w:ascii="Times New Roman" w:eastAsia="Times New Roman" w:hAnsi="Times New Roman" w:cs="Times New Roman"/>
          <w:color w:val="333333"/>
          <w:sz w:val="23"/>
          <w:szCs w:val="23"/>
          <w:lang w:eastAsia="ru-RU"/>
        </w:rPr>
        <w:t xml:space="preserve"> (высокая</w:t>
      </w:r>
      <w:proofErr w:type="gramEnd"/>
      <w:r w:rsidRPr="00F94CED">
        <w:rPr>
          <w:rFonts w:ascii="Times New Roman" w:eastAsia="Times New Roman" w:hAnsi="Times New Roman" w:cs="Times New Roman"/>
          <w:color w:val="333333"/>
          <w:sz w:val="23"/>
          <w:szCs w:val="23"/>
          <w:lang w:eastAsia="ru-RU"/>
        </w:rPr>
        <w:t>, с очевидным снижением качества деятельности и пр., умеренная, незначительная) и др.</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lastRenderedPageBreak/>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F94CED">
        <w:rPr>
          <w:rFonts w:ascii="Times New Roman" w:eastAsia="Times New Roman" w:hAnsi="Times New Roman" w:cs="Times New Roman"/>
          <w:color w:val="333333"/>
          <w:sz w:val="23"/>
          <w:szCs w:val="23"/>
          <w:lang w:eastAsia="ru-RU"/>
        </w:rPr>
        <w:t>начались</w:t>
      </w:r>
      <w:proofErr w:type="gramEnd"/>
      <w:r w:rsidRPr="00F94CED">
        <w:rPr>
          <w:rFonts w:ascii="Times New Roman" w:eastAsia="Times New Roman" w:hAnsi="Times New Roman" w:cs="Times New Roman"/>
          <w:color w:val="333333"/>
          <w:sz w:val="23"/>
          <w:szCs w:val="23"/>
          <w:lang w:eastAsia="ru-RU"/>
        </w:rPr>
        <w:t>/закончились занятия), регулярность посещения этих занятий, выполнение домашних заданий этих специалистов.</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9. Характеристики взросления</w:t>
      </w:r>
      <w:hyperlink r:id="rId7" w:anchor="22222" w:history="1">
        <w:r w:rsidRPr="00F94CED">
          <w:rPr>
            <w:rFonts w:ascii="Times New Roman" w:eastAsia="Times New Roman" w:hAnsi="Times New Roman" w:cs="Times New Roman"/>
            <w:color w:val="808080"/>
            <w:sz w:val="23"/>
            <w:szCs w:val="23"/>
            <w:u w:val="single"/>
            <w:bdr w:val="none" w:sz="0" w:space="0" w:color="auto" w:frame="1"/>
            <w:lang w:eastAsia="ru-RU"/>
          </w:rPr>
          <w:t>**</w:t>
        </w:r>
      </w:hyperlink>
      <w:r w:rsidRPr="00F94CED">
        <w:rPr>
          <w:rFonts w:ascii="Times New Roman" w:eastAsia="Times New Roman" w:hAnsi="Times New Roman" w:cs="Times New Roman"/>
          <w:color w:val="333333"/>
          <w:sz w:val="23"/>
          <w:szCs w:val="23"/>
          <w:lang w:eastAsia="ru-RU"/>
        </w:rPr>
        <w:t>:</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proofErr w:type="gramStart"/>
      <w:r w:rsidRPr="00F94CED">
        <w:rPr>
          <w:rFonts w:ascii="Times New Roman" w:eastAsia="Times New Roman" w:hAnsi="Times New Roman" w:cs="Times New Roman"/>
          <w:color w:val="333333"/>
          <w:sz w:val="23"/>
          <w:szCs w:val="23"/>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характер занятости во </w:t>
      </w:r>
      <w:proofErr w:type="spellStart"/>
      <w:r w:rsidRPr="00F94CED">
        <w:rPr>
          <w:rFonts w:ascii="Times New Roman" w:eastAsia="Times New Roman" w:hAnsi="Times New Roman" w:cs="Times New Roman"/>
          <w:color w:val="333333"/>
          <w:sz w:val="23"/>
          <w:szCs w:val="23"/>
          <w:lang w:eastAsia="ru-RU"/>
        </w:rPr>
        <w:t>внеучебное</w:t>
      </w:r>
      <w:proofErr w:type="spellEnd"/>
      <w:r w:rsidRPr="00F94CED">
        <w:rPr>
          <w:rFonts w:ascii="Times New Roman" w:eastAsia="Times New Roman" w:hAnsi="Times New Roman" w:cs="Times New Roman"/>
          <w:color w:val="333333"/>
          <w:sz w:val="23"/>
          <w:szCs w:val="23"/>
          <w:lang w:eastAsia="ru-RU"/>
        </w:rPr>
        <w:t xml:space="preserve"> время (имеет ли круг обязанностей, как относится к их выполнению);</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отношение к учебе (наличие предпочитаемых предметов, любимых учителей);</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отношение к педагогическим воздействиям (описать воздействия и реакцию на них);</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значимость общения со сверстниками в системе ценностей обучающегося (приоритетная, второстепенная);</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значимость виртуального </w:t>
      </w:r>
      <w:proofErr w:type="gramStart"/>
      <w:r w:rsidRPr="00F94CED">
        <w:rPr>
          <w:rFonts w:ascii="Times New Roman" w:eastAsia="Times New Roman" w:hAnsi="Times New Roman" w:cs="Times New Roman"/>
          <w:color w:val="333333"/>
          <w:sz w:val="23"/>
          <w:szCs w:val="23"/>
          <w:lang w:eastAsia="ru-RU"/>
        </w:rPr>
        <w:t>общения</w:t>
      </w:r>
      <w:proofErr w:type="gramEnd"/>
      <w:r w:rsidRPr="00F94CED">
        <w:rPr>
          <w:rFonts w:ascii="Times New Roman" w:eastAsia="Times New Roman" w:hAnsi="Times New Roman" w:cs="Times New Roman"/>
          <w:color w:val="333333"/>
          <w:sz w:val="23"/>
          <w:szCs w:val="23"/>
          <w:lang w:eastAsia="ru-RU"/>
        </w:rPr>
        <w:t xml:space="preserve"> в системе ценностей обучающегося (сколько времени по его собственному мнению проводит в социальных сетях);</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самосознание (самооценка);</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принадлежность к молодежной субкультур</w:t>
      </w:r>
      <w:proofErr w:type="gramStart"/>
      <w:r w:rsidRPr="00F94CED">
        <w:rPr>
          <w:rFonts w:ascii="Times New Roman" w:eastAsia="Times New Roman" w:hAnsi="Times New Roman" w:cs="Times New Roman"/>
          <w:color w:val="333333"/>
          <w:sz w:val="23"/>
          <w:szCs w:val="23"/>
          <w:lang w:eastAsia="ru-RU"/>
        </w:rPr>
        <w:t>е(</w:t>
      </w:r>
      <w:proofErr w:type="spellStart"/>
      <w:proofErr w:type="gramEnd"/>
      <w:r w:rsidRPr="00F94CED">
        <w:rPr>
          <w:rFonts w:ascii="Times New Roman" w:eastAsia="Times New Roman" w:hAnsi="Times New Roman" w:cs="Times New Roman"/>
          <w:color w:val="333333"/>
          <w:sz w:val="23"/>
          <w:szCs w:val="23"/>
          <w:lang w:eastAsia="ru-RU"/>
        </w:rPr>
        <w:t>ам</w:t>
      </w:r>
      <w:proofErr w:type="spellEnd"/>
      <w:r w:rsidRPr="00F94CED">
        <w:rPr>
          <w:rFonts w:ascii="Times New Roman" w:eastAsia="Times New Roman" w:hAnsi="Times New Roman" w:cs="Times New Roman"/>
          <w:color w:val="333333"/>
          <w:sz w:val="23"/>
          <w:szCs w:val="23"/>
          <w:lang w:eastAsia="ru-RU"/>
        </w:rPr>
        <w:t>);</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особенности </w:t>
      </w:r>
      <w:proofErr w:type="spellStart"/>
      <w:r w:rsidRPr="00F94CED">
        <w:rPr>
          <w:rFonts w:ascii="Times New Roman" w:eastAsia="Times New Roman" w:hAnsi="Times New Roman" w:cs="Times New Roman"/>
          <w:color w:val="333333"/>
          <w:sz w:val="23"/>
          <w:szCs w:val="23"/>
          <w:lang w:eastAsia="ru-RU"/>
        </w:rPr>
        <w:t>психосексуального</w:t>
      </w:r>
      <w:proofErr w:type="spellEnd"/>
      <w:r w:rsidRPr="00F94CED">
        <w:rPr>
          <w:rFonts w:ascii="Times New Roman" w:eastAsia="Times New Roman" w:hAnsi="Times New Roman" w:cs="Times New Roman"/>
          <w:color w:val="333333"/>
          <w:sz w:val="23"/>
          <w:szCs w:val="23"/>
          <w:lang w:eastAsia="ru-RU"/>
        </w:rPr>
        <w:t xml:space="preserve"> развития;</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религиозные убеждения (не актуализирует, навязывает другим);</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отношения с семьей (описание известных педагогам фактов: кого слушается, к кому </w:t>
      </w:r>
      <w:proofErr w:type="gramStart"/>
      <w:r w:rsidRPr="00F94CED">
        <w:rPr>
          <w:rFonts w:ascii="Times New Roman" w:eastAsia="Times New Roman" w:hAnsi="Times New Roman" w:cs="Times New Roman"/>
          <w:color w:val="333333"/>
          <w:sz w:val="23"/>
          <w:szCs w:val="23"/>
          <w:lang w:eastAsia="ru-RU"/>
        </w:rPr>
        <w:t>привязан</w:t>
      </w:r>
      <w:proofErr w:type="gramEnd"/>
      <w:r w:rsidRPr="00F94CED">
        <w:rPr>
          <w:rFonts w:ascii="Times New Roman" w:eastAsia="Times New Roman" w:hAnsi="Times New Roman" w:cs="Times New Roman"/>
          <w:color w:val="333333"/>
          <w:sz w:val="23"/>
          <w:szCs w:val="23"/>
          <w:lang w:eastAsia="ru-RU"/>
        </w:rPr>
        <w:t>, либо эмоциональная связь с семьей ухудшена/утрачена);</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жизненные планы и профессиональные намерения.</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Поведенческие девиации</w:t>
      </w:r>
      <w:hyperlink r:id="rId8" w:anchor="22222" w:history="1">
        <w:r w:rsidRPr="00F94CED">
          <w:rPr>
            <w:rFonts w:ascii="Times New Roman" w:eastAsia="Times New Roman" w:hAnsi="Times New Roman" w:cs="Times New Roman"/>
            <w:color w:val="808080"/>
            <w:sz w:val="23"/>
            <w:szCs w:val="23"/>
            <w:u w:val="single"/>
            <w:bdr w:val="none" w:sz="0" w:space="0" w:color="auto" w:frame="1"/>
            <w:lang w:eastAsia="ru-RU"/>
          </w:rPr>
          <w:t>**</w:t>
        </w:r>
      </w:hyperlink>
      <w:r w:rsidRPr="00F94CED">
        <w:rPr>
          <w:rFonts w:ascii="Times New Roman" w:eastAsia="Times New Roman" w:hAnsi="Times New Roman" w:cs="Times New Roman"/>
          <w:color w:val="333333"/>
          <w:sz w:val="23"/>
          <w:szCs w:val="23"/>
          <w:lang w:eastAsia="ru-RU"/>
        </w:rPr>
        <w:t>:</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совершенные в прошлом или текущие правонарушения;</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наличие самовольных уходов из дома, бродяжничество;</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lastRenderedPageBreak/>
        <w:t>- проявления агрессии (физической и/или вербальной) по отношению к другим (либо к животным), склонность к насилию;</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оппозиционные установки (спорит, отказывается) либо негативизм (делает наоборот);</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proofErr w:type="gramStart"/>
      <w:r w:rsidRPr="00F94CED">
        <w:rPr>
          <w:rFonts w:ascii="Times New Roman" w:eastAsia="Times New Roman" w:hAnsi="Times New Roman" w:cs="Times New Roman"/>
          <w:color w:val="333333"/>
          <w:sz w:val="23"/>
          <w:szCs w:val="23"/>
          <w:lang w:eastAsia="ru-RU"/>
        </w:rPr>
        <w:t xml:space="preserve">- отношение к курению, алкоголю, наркотикам, другим </w:t>
      </w:r>
      <w:proofErr w:type="spellStart"/>
      <w:r w:rsidRPr="00F94CED">
        <w:rPr>
          <w:rFonts w:ascii="Times New Roman" w:eastAsia="Times New Roman" w:hAnsi="Times New Roman" w:cs="Times New Roman"/>
          <w:color w:val="333333"/>
          <w:sz w:val="23"/>
          <w:szCs w:val="23"/>
          <w:lang w:eastAsia="ru-RU"/>
        </w:rPr>
        <w:t>психоактивным</w:t>
      </w:r>
      <w:proofErr w:type="spellEnd"/>
      <w:r w:rsidRPr="00F94CED">
        <w:rPr>
          <w:rFonts w:ascii="Times New Roman" w:eastAsia="Times New Roman" w:hAnsi="Times New Roman" w:cs="Times New Roman"/>
          <w:color w:val="333333"/>
          <w:sz w:val="23"/>
          <w:szCs w:val="23"/>
          <w:lang w:eastAsia="ru-RU"/>
        </w:rPr>
        <w:t xml:space="preserve"> веществам (пробы, регулярное употребление, интерес, стремление, зависимость);</w:t>
      </w:r>
      <w:proofErr w:type="gramEnd"/>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сквернословие;</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проявления злости и/или ненависти к окружающим (конкретизировать);</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отношение к компьютерным играм (равнодушен, интерес, зависимость);</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повышенная внушаемость (влияние авторитетов, влияние </w:t>
      </w:r>
      <w:proofErr w:type="spellStart"/>
      <w:r w:rsidRPr="00F94CED">
        <w:rPr>
          <w:rFonts w:ascii="Times New Roman" w:eastAsia="Times New Roman" w:hAnsi="Times New Roman" w:cs="Times New Roman"/>
          <w:color w:val="333333"/>
          <w:sz w:val="23"/>
          <w:szCs w:val="23"/>
          <w:lang w:eastAsia="ru-RU"/>
        </w:rPr>
        <w:t>дисфункциональных</w:t>
      </w:r>
      <w:proofErr w:type="spellEnd"/>
      <w:r w:rsidRPr="00F94CED">
        <w:rPr>
          <w:rFonts w:ascii="Times New Roman" w:eastAsia="Times New Roman" w:hAnsi="Times New Roman" w:cs="Times New Roman"/>
          <w:color w:val="333333"/>
          <w:sz w:val="23"/>
          <w:szCs w:val="23"/>
          <w:lang w:eastAsia="ru-RU"/>
        </w:rPr>
        <w:t xml:space="preserve"> групп сверстников, подверженность влиянию моды, средств массовой информации и пр.);</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w:t>
      </w:r>
      <w:proofErr w:type="spellStart"/>
      <w:r w:rsidRPr="00F94CED">
        <w:rPr>
          <w:rFonts w:ascii="Times New Roman" w:eastAsia="Times New Roman" w:hAnsi="Times New Roman" w:cs="Times New Roman"/>
          <w:color w:val="333333"/>
          <w:sz w:val="23"/>
          <w:szCs w:val="23"/>
          <w:lang w:eastAsia="ru-RU"/>
        </w:rPr>
        <w:t>дезадаптивные</w:t>
      </w:r>
      <w:proofErr w:type="spellEnd"/>
      <w:r w:rsidRPr="00F94CED">
        <w:rPr>
          <w:rFonts w:ascii="Times New Roman" w:eastAsia="Times New Roman" w:hAnsi="Times New Roman" w:cs="Times New Roman"/>
          <w:color w:val="333333"/>
          <w:sz w:val="23"/>
          <w:szCs w:val="23"/>
          <w:lang w:eastAsia="ru-RU"/>
        </w:rPr>
        <w:t xml:space="preserve"> черты личности (конкретизировать).</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10. Информация о проведении индивидуальной профилактической работы (конкретизировать).</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Дата составления документа.</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Подпись председателя </w:t>
      </w:r>
      <w:proofErr w:type="spellStart"/>
      <w:r w:rsidRPr="00F94CED">
        <w:rPr>
          <w:rFonts w:ascii="Times New Roman" w:eastAsia="Times New Roman" w:hAnsi="Times New Roman" w:cs="Times New Roman"/>
          <w:color w:val="333333"/>
          <w:sz w:val="23"/>
          <w:szCs w:val="23"/>
          <w:lang w:eastAsia="ru-RU"/>
        </w:rPr>
        <w:t>ППк</w:t>
      </w:r>
      <w:proofErr w:type="spellEnd"/>
      <w:r w:rsidRPr="00F94CED">
        <w:rPr>
          <w:rFonts w:ascii="Times New Roman" w:eastAsia="Times New Roman" w:hAnsi="Times New Roman" w:cs="Times New Roman"/>
          <w:color w:val="333333"/>
          <w:sz w:val="23"/>
          <w:szCs w:val="23"/>
          <w:lang w:eastAsia="ru-RU"/>
        </w:rPr>
        <w:t>. Печать образовательной организации.</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Дополнительно:</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1. Для </w:t>
      </w:r>
      <w:proofErr w:type="gramStart"/>
      <w:r w:rsidRPr="00F94CED">
        <w:rPr>
          <w:rFonts w:ascii="Times New Roman" w:eastAsia="Times New Roman" w:hAnsi="Times New Roman" w:cs="Times New Roman"/>
          <w:color w:val="333333"/>
          <w:sz w:val="23"/>
          <w:szCs w:val="23"/>
          <w:lang w:eastAsia="ru-RU"/>
        </w:rPr>
        <w:t>обучающегося</w:t>
      </w:r>
      <w:proofErr w:type="gramEnd"/>
      <w:r w:rsidRPr="00F94CED">
        <w:rPr>
          <w:rFonts w:ascii="Times New Roman" w:eastAsia="Times New Roman" w:hAnsi="Times New Roman" w:cs="Times New Roman"/>
          <w:color w:val="333333"/>
          <w:sz w:val="23"/>
          <w:szCs w:val="23"/>
          <w:lang w:eastAsia="ru-RU"/>
        </w:rPr>
        <w:t xml:space="preserve"> по АОП - указать коррекционно-развивающие курсы, динамику в коррекции нарушений;</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4. Представление может быть дополнено исходя из индивидуальных особенностей </w:t>
      </w:r>
      <w:proofErr w:type="gramStart"/>
      <w:r w:rsidRPr="00F94CED">
        <w:rPr>
          <w:rFonts w:ascii="Times New Roman" w:eastAsia="Times New Roman" w:hAnsi="Times New Roman" w:cs="Times New Roman"/>
          <w:color w:val="333333"/>
          <w:sz w:val="23"/>
          <w:szCs w:val="23"/>
          <w:lang w:eastAsia="ru-RU"/>
        </w:rPr>
        <w:t>обучающегося</w:t>
      </w:r>
      <w:proofErr w:type="gramEnd"/>
      <w:r w:rsidRPr="00F94CED">
        <w:rPr>
          <w:rFonts w:ascii="Times New Roman" w:eastAsia="Times New Roman" w:hAnsi="Times New Roman" w:cs="Times New Roman"/>
          <w:color w:val="333333"/>
          <w:sz w:val="23"/>
          <w:szCs w:val="23"/>
          <w:lang w:eastAsia="ru-RU"/>
        </w:rPr>
        <w:t>.</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F94CED">
        <w:rPr>
          <w:rFonts w:ascii="Times New Roman" w:eastAsia="Times New Roman" w:hAnsi="Times New Roman" w:cs="Times New Roman"/>
          <w:color w:val="333333"/>
          <w:sz w:val="23"/>
          <w:szCs w:val="23"/>
          <w:lang w:eastAsia="ru-RU"/>
        </w:rPr>
        <w:t>тьютор</w:t>
      </w:r>
      <w:proofErr w:type="spellEnd"/>
      <w:r w:rsidRPr="00F94CED">
        <w:rPr>
          <w:rFonts w:ascii="Times New Roman" w:eastAsia="Times New Roman" w:hAnsi="Times New Roman" w:cs="Times New Roman"/>
          <w:color w:val="333333"/>
          <w:sz w:val="23"/>
          <w:szCs w:val="23"/>
          <w:lang w:eastAsia="ru-RU"/>
        </w:rPr>
        <w:t>/психолог/дефектолог).</w:t>
      </w:r>
    </w:p>
    <w:p w:rsidR="00F94CED" w:rsidRPr="00F94CED"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Для </w:t>
      </w:r>
      <w:proofErr w:type="gramStart"/>
      <w:r w:rsidRPr="00F94CED">
        <w:rPr>
          <w:rFonts w:ascii="Times New Roman" w:eastAsia="Times New Roman" w:hAnsi="Times New Roman" w:cs="Times New Roman"/>
          <w:color w:val="333333"/>
          <w:sz w:val="23"/>
          <w:szCs w:val="23"/>
          <w:lang w:eastAsia="ru-RU"/>
        </w:rPr>
        <w:t>обучающихся</w:t>
      </w:r>
      <w:proofErr w:type="gramEnd"/>
      <w:r w:rsidRPr="00F94CED">
        <w:rPr>
          <w:rFonts w:ascii="Times New Roman" w:eastAsia="Times New Roman" w:hAnsi="Times New Roman" w:cs="Times New Roman"/>
          <w:color w:val="333333"/>
          <w:sz w:val="23"/>
          <w:szCs w:val="23"/>
          <w:lang w:eastAsia="ru-RU"/>
        </w:rPr>
        <w:t xml:space="preserve"> с умственной отсталостью (интеллектуальными нарушениями)</w:t>
      </w:r>
    </w:p>
    <w:p w:rsidR="00F94CED" w:rsidRPr="00157CA6" w:rsidRDefault="00F94CED" w:rsidP="00F94CED">
      <w:pPr>
        <w:shd w:val="clear" w:color="auto" w:fill="FFFFFF"/>
        <w:spacing w:after="255" w:line="270" w:lineRule="atLeast"/>
        <w:rPr>
          <w:rFonts w:ascii="Times New Roman" w:eastAsia="Times New Roman" w:hAnsi="Times New Roman" w:cs="Times New Roman"/>
          <w:color w:val="333333"/>
          <w:sz w:val="23"/>
          <w:szCs w:val="23"/>
          <w:lang w:eastAsia="ru-RU"/>
        </w:rPr>
      </w:pPr>
      <w:r w:rsidRPr="00F94CED">
        <w:rPr>
          <w:rFonts w:ascii="Times New Roman" w:eastAsia="Times New Roman" w:hAnsi="Times New Roman" w:cs="Times New Roman"/>
          <w:color w:val="333333"/>
          <w:sz w:val="23"/>
          <w:szCs w:val="23"/>
          <w:lang w:eastAsia="ru-RU"/>
        </w:rPr>
        <w:t xml:space="preserve">** Для подростков, а также обучающихся с </w:t>
      </w:r>
      <w:proofErr w:type="spellStart"/>
      <w:r w:rsidRPr="00F94CED">
        <w:rPr>
          <w:rFonts w:ascii="Times New Roman" w:eastAsia="Times New Roman" w:hAnsi="Times New Roman" w:cs="Times New Roman"/>
          <w:color w:val="333333"/>
          <w:sz w:val="23"/>
          <w:szCs w:val="23"/>
          <w:lang w:eastAsia="ru-RU"/>
        </w:rPr>
        <w:t>девиантным</w:t>
      </w:r>
      <w:proofErr w:type="spellEnd"/>
      <w:r w:rsidRPr="00F94CED">
        <w:rPr>
          <w:rFonts w:ascii="Times New Roman" w:eastAsia="Times New Roman" w:hAnsi="Times New Roman" w:cs="Times New Roman"/>
          <w:color w:val="333333"/>
          <w:sz w:val="23"/>
          <w:szCs w:val="23"/>
          <w:lang w:eastAsia="ru-RU"/>
        </w:rPr>
        <w:t xml:space="preserve"> (общественно опасным) поведением</w:t>
      </w:r>
    </w:p>
    <w:p w:rsidR="00636712" w:rsidRPr="00F94CED" w:rsidRDefault="00636712">
      <w:pPr>
        <w:rPr>
          <w:rFonts w:ascii="Times New Roman" w:hAnsi="Times New Roman" w:cs="Times New Roman"/>
        </w:rPr>
      </w:pPr>
      <w:bookmarkStart w:id="0" w:name="_GoBack"/>
      <w:bookmarkEnd w:id="0"/>
    </w:p>
    <w:sectPr w:rsidR="00636712" w:rsidRPr="00F94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D8"/>
    <w:rsid w:val="00295CDA"/>
    <w:rsid w:val="003C64D8"/>
    <w:rsid w:val="00636712"/>
    <w:rsid w:val="008F6C06"/>
    <w:rsid w:val="00F9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C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5" Type="http://schemas.openxmlformats.org/officeDocument/2006/relationships/hyperlink" Target="mailto:internat-111@b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79379</dc:creator>
  <cp:keywords/>
  <dc:description/>
  <cp:lastModifiedBy>79379</cp:lastModifiedBy>
  <cp:revision>3</cp:revision>
  <dcterms:created xsi:type="dcterms:W3CDTF">2020-11-11T08:07:00Z</dcterms:created>
  <dcterms:modified xsi:type="dcterms:W3CDTF">2020-11-11T10:35:00Z</dcterms:modified>
</cp:coreProperties>
</file>